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E4F8" w14:textId="2FF90E8A" w:rsidR="00E27F37" w:rsidRPr="00E27F37" w:rsidRDefault="0092337E" w:rsidP="00E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sz w:val="24"/>
          <w:szCs w:val="24"/>
        </w:rPr>
        <w:tab/>
      </w:r>
      <w:r w:rsidR="004258C7" w:rsidRPr="00E27F37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t xml:space="preserve">25. Statuta Općine Bukovlje </w:t>
      </w:r>
      <w:r w:rsidR="00E27F37" w:rsidRPr="00E27F37">
        <w:rPr>
          <w:rFonts w:ascii="Times New Roman" w:hAnsi="Times New Roman" w:cs="Times New Roman"/>
          <w:sz w:val="24"/>
          <w:szCs w:val="24"/>
        </w:rPr>
        <w:t xml:space="preserve">(„Službeni vjesnik Brodsko-posavske županije“, broj 3/18, 4/20 i 10/21) </w:t>
      </w:r>
      <w:r w:rsidR="00AD77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t xml:space="preserve">pćinsko vijeće Općine Bukovlje na svojoj </w:t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E5A0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AD03C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E5A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79B4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AD0FB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E27F37" w:rsidRPr="00E27F37">
        <w:rPr>
          <w:rFonts w:ascii="Times New Roman" w:eastAsia="Times New Roman" w:hAnsi="Times New Roman" w:cs="Times New Roman"/>
          <w:sz w:val="24"/>
          <w:szCs w:val="24"/>
        </w:rPr>
        <w:t xml:space="preserve">. godine donosi </w:t>
      </w:r>
    </w:p>
    <w:p w14:paraId="3A8CA489" w14:textId="2244E80B" w:rsidR="00DC7350" w:rsidRPr="00E27F37" w:rsidRDefault="00DC7350" w:rsidP="00E27F3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0E1FA" w14:textId="60E0D432" w:rsidR="00DC7350" w:rsidRPr="00E50751" w:rsidRDefault="00F877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751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</w:t>
      </w:r>
    </w:p>
    <w:p w14:paraId="113A153B" w14:textId="20BA777F" w:rsidR="00DC7350" w:rsidRPr="00E50751" w:rsidRDefault="00F8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75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85DA5" w:rsidRPr="00E50751">
        <w:rPr>
          <w:rFonts w:ascii="Times New Roman" w:eastAsia="Times New Roman" w:hAnsi="Times New Roman" w:cs="Times New Roman"/>
          <w:b/>
          <w:sz w:val="24"/>
          <w:szCs w:val="24"/>
        </w:rPr>
        <w:t>državanja i izgradnje ostalih građevinskih objekata</w:t>
      </w:r>
    </w:p>
    <w:p w14:paraId="7C4D3100" w14:textId="21202692" w:rsidR="00DC7350" w:rsidRPr="00E50751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751"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 w:rsidR="00DE252A" w:rsidRPr="00E50751">
        <w:rPr>
          <w:rFonts w:ascii="Times New Roman" w:eastAsia="Times New Roman" w:hAnsi="Times New Roman" w:cs="Times New Roman"/>
          <w:b/>
          <w:sz w:val="24"/>
          <w:szCs w:val="24"/>
        </w:rPr>
        <w:t>području Općine Bukovlje za 202</w:t>
      </w:r>
      <w:r w:rsidR="00AD0FB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50751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46735F87" w14:textId="77777777" w:rsidR="00FD2BCB" w:rsidRPr="00E50751" w:rsidRDefault="00F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22C89" w14:textId="5DA60DFC" w:rsidR="00DC7350" w:rsidRPr="00E27F37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0B532CAF" w14:textId="77777777" w:rsidR="00DC7350" w:rsidRPr="00E27F37" w:rsidRDefault="00DC73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DDDB1" w14:textId="208FFCFD" w:rsidR="00FD2BCB" w:rsidRPr="00E27F37" w:rsidRDefault="004258C7" w:rsidP="00836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sz w:val="24"/>
          <w:szCs w:val="24"/>
        </w:rPr>
        <w:t xml:space="preserve"> Ovim programom određuju se </w:t>
      </w:r>
      <w:r w:rsidR="00385DA5" w:rsidRPr="00E27F37">
        <w:rPr>
          <w:rFonts w:ascii="Times New Roman" w:eastAsia="Times New Roman" w:hAnsi="Times New Roman" w:cs="Times New Roman"/>
          <w:sz w:val="24"/>
          <w:szCs w:val="24"/>
        </w:rPr>
        <w:t>građevinski</w:t>
      </w:r>
      <w:r w:rsidRPr="00E27F37">
        <w:rPr>
          <w:rFonts w:ascii="Times New Roman" w:eastAsia="Times New Roman" w:hAnsi="Times New Roman" w:cs="Times New Roman"/>
          <w:sz w:val="24"/>
          <w:szCs w:val="24"/>
        </w:rPr>
        <w:t xml:space="preserve"> objekti na području Općine Bukovlje koji će se graditi i objekti na kojima će se vršiti dodatna ulaganja</w:t>
      </w:r>
      <w:r w:rsidR="00AD0FB1">
        <w:rPr>
          <w:rFonts w:ascii="Times New Roman" w:eastAsia="Times New Roman" w:hAnsi="Times New Roman" w:cs="Times New Roman"/>
          <w:sz w:val="24"/>
          <w:szCs w:val="24"/>
        </w:rPr>
        <w:t xml:space="preserve"> u 2025</w:t>
      </w:r>
      <w:r w:rsidR="009B4E68" w:rsidRPr="00E27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3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E68" w:rsidRPr="00E27F37">
        <w:rPr>
          <w:rFonts w:ascii="Times New Roman" w:eastAsia="Times New Roman" w:hAnsi="Times New Roman" w:cs="Times New Roman"/>
          <w:sz w:val="24"/>
          <w:szCs w:val="24"/>
        </w:rPr>
        <w:t>g</w:t>
      </w:r>
      <w:r w:rsidR="009D2304">
        <w:rPr>
          <w:rFonts w:ascii="Times New Roman" w:eastAsia="Times New Roman" w:hAnsi="Times New Roman" w:cs="Times New Roman"/>
          <w:sz w:val="24"/>
          <w:szCs w:val="24"/>
        </w:rPr>
        <w:t>odini</w:t>
      </w:r>
      <w:r w:rsidRPr="00E27F37">
        <w:rPr>
          <w:rFonts w:ascii="Times New Roman" w:eastAsia="Times New Roman" w:hAnsi="Times New Roman" w:cs="Times New Roman"/>
          <w:sz w:val="24"/>
          <w:szCs w:val="24"/>
        </w:rPr>
        <w:t>, te opis poslova s procjenom troškova.</w:t>
      </w:r>
    </w:p>
    <w:p w14:paraId="38875696" w14:textId="77777777" w:rsidR="000016B9" w:rsidRPr="00E27F37" w:rsidRDefault="000016B9" w:rsidP="00836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761B2" w14:textId="08FC3D46" w:rsidR="00FD2BCB" w:rsidRPr="00E27F37" w:rsidRDefault="00BD391C" w:rsidP="00BD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>AKTIVNOST: A1011-01-Održavanje i izgradnja građevinskih objekata</w:t>
      </w: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4"/>
        <w:gridCol w:w="2591"/>
        <w:gridCol w:w="1654"/>
        <w:gridCol w:w="1701"/>
      </w:tblGrid>
      <w:tr w:rsidR="00DC7350" w:rsidRPr="00E27F37" w14:paraId="2C5C57B8" w14:textId="77777777" w:rsidTr="009D2304">
        <w:trPr>
          <w:trHeight w:val="1"/>
        </w:trPr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025E" w14:textId="6ACCFD64" w:rsidR="00DC7350" w:rsidRPr="00E27F37" w:rsidRDefault="00AD0FB1" w:rsidP="002F30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30B5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258C7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OBJEKT:</w:t>
            </w:r>
          </w:p>
        </w:tc>
        <w:tc>
          <w:tcPr>
            <w:tcW w:w="59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5D43E" w14:textId="7CD247EF" w:rsidR="00DC7350" w:rsidRPr="00E27F37" w:rsidRDefault="00656A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 VRANOVCI-DODATNA ULAGANJA</w:t>
            </w:r>
          </w:p>
        </w:tc>
      </w:tr>
      <w:tr w:rsidR="00DC7350" w:rsidRPr="00E27F37" w14:paraId="66D6179A" w14:textId="77777777" w:rsidTr="009D2304">
        <w:trPr>
          <w:trHeight w:val="1"/>
        </w:trPr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F7CC" w14:textId="77777777" w:rsidR="00DC7350" w:rsidRPr="00E27F37" w:rsidRDefault="004258C7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OPIS POSLA:</w:t>
            </w:r>
          </w:p>
        </w:tc>
        <w:tc>
          <w:tcPr>
            <w:tcW w:w="59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31A9" w14:textId="3B674658" w:rsidR="00DC7350" w:rsidRPr="00E27F37" w:rsidRDefault="00656A55" w:rsidP="00656A5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Ulaganje u dom u Vranovcima</w:t>
            </w:r>
          </w:p>
        </w:tc>
      </w:tr>
      <w:tr w:rsidR="00DC7350" w:rsidRPr="00E27F37" w14:paraId="587D8654" w14:textId="77777777" w:rsidTr="009D2304">
        <w:trPr>
          <w:trHeight w:val="1"/>
        </w:trPr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6EC6" w14:textId="77777777" w:rsidR="00DC7350" w:rsidRPr="00E27F37" w:rsidRDefault="004258C7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I POZICIJA U PRORAČUNU:</w:t>
            </w:r>
          </w:p>
        </w:tc>
        <w:tc>
          <w:tcPr>
            <w:tcW w:w="42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A771F" w14:textId="65D769DA" w:rsidR="00DC7350" w:rsidRPr="00E27F37" w:rsidRDefault="00656A5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Dodatna ulaganja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8CE42" w14:textId="77777777" w:rsidR="00DC7350" w:rsidRPr="00E27F37" w:rsidRDefault="00DC73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7350" w:rsidRPr="00E27F37" w14:paraId="36DBA4E9" w14:textId="77777777" w:rsidTr="009D2304"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21E0" w14:textId="77777777" w:rsidR="00DC7350" w:rsidRPr="00E27F37" w:rsidRDefault="004258C7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PLAN FINANCIJSKIH SREDSTAVA:</w:t>
            </w:r>
          </w:p>
        </w:tc>
        <w:tc>
          <w:tcPr>
            <w:tcW w:w="42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B74A7" w14:textId="77777777" w:rsidR="00DC7350" w:rsidRPr="00E27F37" w:rsidRDefault="00DC73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7022E" w14:textId="0473F9AF" w:rsidR="00DC7350" w:rsidRPr="00E27F37" w:rsidRDefault="00656A55" w:rsidP="00656A5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230.000,00 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DC7350" w:rsidRPr="00E27F37" w14:paraId="0303AB87" w14:textId="77777777" w:rsidTr="009D2304">
        <w:trPr>
          <w:trHeight w:val="1"/>
        </w:trPr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3E69" w14:textId="77777777" w:rsidR="00DC7350" w:rsidRPr="00E27F37" w:rsidRDefault="004258C7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0BBA" w14:textId="4276CB73" w:rsidR="00DC7350" w:rsidRPr="00E27F37" w:rsidRDefault="00AD0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A048" w14:textId="5030E20A" w:rsidR="00DC7350" w:rsidRPr="00E27F37" w:rsidRDefault="00656A55" w:rsidP="00472B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0CF76" w14:textId="61E2FC8A" w:rsidR="00DC7350" w:rsidRPr="00E27F37" w:rsidRDefault="00472B94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58C7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6A55" w:rsidRPr="00E27F37" w14:paraId="0865A168" w14:textId="77777777" w:rsidTr="009D2304">
        <w:trPr>
          <w:trHeight w:val="1"/>
        </w:trPr>
        <w:tc>
          <w:tcPr>
            <w:tcW w:w="3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7202F" w14:textId="77777777" w:rsidR="00656A55" w:rsidRPr="00E27F37" w:rsidRDefault="00656A55" w:rsidP="008C2C1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A6C56" w14:textId="0F5A8252" w:rsidR="00656A55" w:rsidRPr="00E27F37" w:rsidRDefault="00656A55" w:rsidP="008C2C1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Calibri" w:hAnsi="Times New Roman" w:cs="Times New Roman"/>
                <w:sz w:val="24"/>
                <w:szCs w:val="24"/>
              </w:rPr>
              <w:t>Kapitalne pomoći EU/59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B011A" w14:textId="05392F19" w:rsidR="00656A55" w:rsidRPr="00E27F37" w:rsidRDefault="00656A55" w:rsidP="00472B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184..000,00 EUR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FE9C" w14:textId="41EE8426" w:rsidR="00656A55" w:rsidRPr="00E27F37" w:rsidRDefault="00656A55" w:rsidP="008C2C1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3ED7FC5C" w14:textId="018C9A8A" w:rsidR="00DC7350" w:rsidRPr="00E27F37" w:rsidRDefault="00DC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2075"/>
        <w:gridCol w:w="2137"/>
        <w:gridCol w:w="1884"/>
      </w:tblGrid>
      <w:tr w:rsidR="00990741" w:rsidRPr="00E27F37" w14:paraId="761A479C" w14:textId="77777777" w:rsidTr="009D2304">
        <w:trPr>
          <w:trHeight w:val="1"/>
          <w:jc w:val="center"/>
        </w:trPr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32B5" w14:textId="22061C67" w:rsidR="00990741" w:rsidRPr="00E27F37" w:rsidRDefault="00AD0FB1" w:rsidP="00C164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90741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OBJEKT:</w:t>
            </w:r>
          </w:p>
        </w:tc>
        <w:tc>
          <w:tcPr>
            <w:tcW w:w="60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02863" w14:textId="3B34E32C" w:rsidR="00990741" w:rsidRPr="00E27F37" w:rsidRDefault="00656A55" w:rsidP="00C164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 ŠUŠNJEVCI- DODATNA ULAGANJA</w:t>
            </w:r>
          </w:p>
        </w:tc>
      </w:tr>
      <w:tr w:rsidR="00990741" w:rsidRPr="00E27F37" w14:paraId="7EFC3D46" w14:textId="77777777" w:rsidTr="009D2304">
        <w:trPr>
          <w:trHeight w:val="1"/>
          <w:jc w:val="center"/>
        </w:trPr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A3038" w14:textId="77777777" w:rsidR="00990741" w:rsidRPr="00E27F37" w:rsidRDefault="00990741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OPIS POSLA:</w:t>
            </w:r>
          </w:p>
        </w:tc>
        <w:tc>
          <w:tcPr>
            <w:tcW w:w="60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8BA9E" w14:textId="255A8084" w:rsidR="00990741" w:rsidRPr="00E27F37" w:rsidRDefault="00656A55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Ulaganje u dom u Šušnjevcima</w:t>
            </w:r>
          </w:p>
        </w:tc>
      </w:tr>
      <w:tr w:rsidR="00990741" w:rsidRPr="00E27F37" w14:paraId="1AE786E1" w14:textId="77777777" w:rsidTr="009D2304">
        <w:trPr>
          <w:trHeight w:val="1"/>
          <w:jc w:val="center"/>
        </w:trPr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ACA1" w14:textId="77777777" w:rsidR="00990741" w:rsidRPr="00E27F37" w:rsidRDefault="00990741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I POZICIJA U PRORAČUNU:</w:t>
            </w:r>
          </w:p>
        </w:tc>
        <w:tc>
          <w:tcPr>
            <w:tcW w:w="42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5C40" w14:textId="16C755B9" w:rsidR="00990741" w:rsidRPr="00E27F37" w:rsidRDefault="00656A55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sz w:val="24"/>
                <w:szCs w:val="24"/>
              </w:rPr>
              <w:t>Dodatna ulaganja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F332" w14:textId="77777777" w:rsidR="00990741" w:rsidRPr="00E27F37" w:rsidRDefault="00990741" w:rsidP="00C164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741" w:rsidRPr="00E27F37" w14:paraId="6AB7A0B2" w14:textId="77777777" w:rsidTr="009D2304">
        <w:trPr>
          <w:trHeight w:val="1"/>
          <w:jc w:val="center"/>
        </w:trPr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24AE" w14:textId="77777777" w:rsidR="00990741" w:rsidRPr="00E27F37" w:rsidRDefault="00990741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PLAN FINANCIJSKIH SREDSTAVA:</w:t>
            </w:r>
          </w:p>
        </w:tc>
        <w:tc>
          <w:tcPr>
            <w:tcW w:w="42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1F0DD" w14:textId="77777777" w:rsidR="00990741" w:rsidRPr="00E27F37" w:rsidRDefault="00990741" w:rsidP="00C164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3D54" w14:textId="0DE936D2" w:rsidR="00990741" w:rsidRPr="00E27F37" w:rsidRDefault="00656A55" w:rsidP="00656A55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990741" w:rsidRPr="00E27F37" w14:paraId="0BF35F16" w14:textId="77777777" w:rsidTr="009D2304">
        <w:trPr>
          <w:trHeight w:val="1"/>
          <w:jc w:val="center"/>
        </w:trPr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BD0F" w14:textId="77777777" w:rsidR="00990741" w:rsidRPr="00E27F37" w:rsidRDefault="00990741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07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DAD9C" w14:textId="265E59B0" w:rsidR="00990741" w:rsidRPr="00E27F37" w:rsidRDefault="000333A0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Calibri" w:hAnsi="Times New Roman" w:cs="Times New Roman"/>
                <w:sz w:val="24"/>
                <w:szCs w:val="24"/>
              </w:rPr>
              <w:t>Prihodi od prodaje nefinancijske imovine 71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A0640" w14:textId="1D8D0FE8" w:rsidR="00990741" w:rsidRPr="00E27F37" w:rsidRDefault="00C805D1" w:rsidP="00472B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1884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E9128" w14:textId="77777777" w:rsidR="00990741" w:rsidRPr="00E27F37" w:rsidRDefault="00990741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426E609" w14:textId="77777777" w:rsidR="009D2304" w:rsidRDefault="009D2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F0DAD" w14:textId="6094B66A" w:rsidR="00990741" w:rsidRPr="009D2304" w:rsidRDefault="00BD3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>AKTIVNOST: A1011-02 –Oprema i strojevi za ostale namjene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931"/>
      </w:tblGrid>
      <w:tr w:rsidR="00EF2AE3" w:rsidRPr="00E27F37" w14:paraId="263B9E3A" w14:textId="77777777" w:rsidTr="009D2304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83F2B" w14:textId="60AFB327" w:rsidR="00EF2AE3" w:rsidRPr="00E27F37" w:rsidRDefault="000333A0" w:rsidP="00C1642B">
            <w:pPr>
              <w:numPr>
                <w:ilvl w:val="0"/>
                <w:numId w:val="7"/>
              </w:numPr>
              <w:spacing w:after="0" w:line="240" w:lineRule="auto"/>
              <w:ind w:left="-46" w:hanging="360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2AE3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OBJEKT:</w:t>
            </w:r>
          </w:p>
        </w:tc>
        <w:tc>
          <w:tcPr>
            <w:tcW w:w="64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3C8C" w14:textId="509BB873" w:rsidR="00EF2AE3" w:rsidRPr="00E27F37" w:rsidRDefault="00F8773E" w:rsidP="00472B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DJEČ</w:t>
            </w:r>
            <w:r w:rsidR="00EF2AE3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IGRALIŠTE </w:t>
            </w:r>
            <w:r w:rsidR="00472B94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VRANOVCI</w:t>
            </w:r>
          </w:p>
        </w:tc>
      </w:tr>
      <w:tr w:rsidR="00EF2AE3" w:rsidRPr="00E27F37" w14:paraId="1595E068" w14:textId="77777777" w:rsidTr="009D2304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1E8F7" w14:textId="77777777" w:rsidR="00EF2AE3" w:rsidRPr="00E27F37" w:rsidRDefault="00EF2AE3" w:rsidP="00C1642B">
            <w:pPr>
              <w:spacing w:after="0" w:line="240" w:lineRule="auto"/>
              <w:ind w:left="-552" w:firstLine="552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OPIS POSLA:</w:t>
            </w:r>
          </w:p>
        </w:tc>
        <w:tc>
          <w:tcPr>
            <w:tcW w:w="64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3A07" w14:textId="6775654D" w:rsidR="00EF2AE3" w:rsidRPr="00E27F37" w:rsidRDefault="00EF2AE3" w:rsidP="00472B94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Obnova dječjeg igrališta</w:t>
            </w:r>
            <w:r w:rsidR="00472B94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AE3" w:rsidRPr="00E27F37" w14:paraId="3AE64EA1" w14:textId="77777777" w:rsidTr="009D2304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EC2A9" w14:textId="77777777" w:rsidR="00EF2AE3" w:rsidRPr="00E27F37" w:rsidRDefault="00EF2AE3" w:rsidP="00C1642B">
            <w:pPr>
              <w:spacing w:after="0" w:line="240" w:lineRule="auto"/>
              <w:ind w:left="-60" w:right="175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I POZICIJA U PRORAČUNU: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8ECE" w14:textId="6167FF15" w:rsidR="00EF2AE3" w:rsidRPr="00E27F37" w:rsidRDefault="00EF2AE3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ostale namjene</w:t>
            </w:r>
          </w:p>
        </w:tc>
        <w:tc>
          <w:tcPr>
            <w:tcW w:w="1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964A2" w14:textId="77777777" w:rsidR="00EF2AE3" w:rsidRPr="00E27F37" w:rsidRDefault="00EF2AE3" w:rsidP="00C1642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F2AE3" w:rsidRPr="00E27F37" w14:paraId="4EE16AC0" w14:textId="77777777" w:rsidTr="009D2304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33DAC" w14:textId="77777777" w:rsidR="00EF2AE3" w:rsidRPr="00E27F37" w:rsidRDefault="00EF2AE3" w:rsidP="00C1642B">
            <w:pPr>
              <w:spacing w:after="0" w:line="240" w:lineRule="auto"/>
              <w:ind w:left="-60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PLAN FINANCIJSKIH SREDSTAVA: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1B863" w14:textId="77777777" w:rsidR="00EF2AE3" w:rsidRPr="00E27F37" w:rsidRDefault="00EF2AE3" w:rsidP="00C164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A40D" w14:textId="56629F9C" w:rsidR="00EF2AE3" w:rsidRPr="00E27F37" w:rsidRDefault="00472B94" w:rsidP="00C164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EF2AE3" w:rsidRPr="00E27F37" w14:paraId="15C07CF7" w14:textId="77777777" w:rsidTr="009D2304">
        <w:trPr>
          <w:trHeight w:val="1"/>
          <w:jc w:val="center"/>
        </w:trPr>
        <w:tc>
          <w:tcPr>
            <w:tcW w:w="3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3479" w14:textId="77777777" w:rsidR="00EF2AE3" w:rsidRPr="00E27F37" w:rsidRDefault="00EF2AE3" w:rsidP="00C1642B">
            <w:pPr>
              <w:spacing w:after="0" w:line="240" w:lineRule="auto"/>
              <w:ind w:left="-552" w:firstLine="552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CEF1" w14:textId="6CCD72BF" w:rsidR="00EF2AE3" w:rsidRPr="00E27F37" w:rsidRDefault="00BD391C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 12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5A3E0" w14:textId="344D8B37" w:rsidR="00EF2AE3" w:rsidRPr="00E27F37" w:rsidRDefault="00AD0FB1" w:rsidP="00033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33A0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1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CCEA6" w14:textId="77777777" w:rsidR="00EF2AE3" w:rsidRPr="00E27F37" w:rsidRDefault="00EF2AE3" w:rsidP="00C164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D8AF564" w14:textId="77777777" w:rsidR="009B4E68" w:rsidRPr="00E27F37" w:rsidRDefault="009B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686"/>
        <w:gridCol w:w="1704"/>
        <w:gridCol w:w="1981"/>
      </w:tblGrid>
      <w:tr w:rsidR="00FD2BCB" w:rsidRPr="00E27F37" w14:paraId="6A9561F7" w14:textId="77777777" w:rsidTr="009D2304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80BB" w14:textId="62F89DA8" w:rsidR="00FD2BCB" w:rsidRPr="00E27F37" w:rsidRDefault="00880567" w:rsidP="00C1642B">
            <w:pPr>
              <w:numPr>
                <w:ilvl w:val="0"/>
                <w:numId w:val="8"/>
              </w:numPr>
              <w:spacing w:after="0" w:line="240" w:lineRule="auto"/>
              <w:ind w:left="-46" w:hanging="360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2BCB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OBJEKT:</w:t>
            </w:r>
          </w:p>
        </w:tc>
        <w:tc>
          <w:tcPr>
            <w:tcW w:w="63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44C70" w14:textId="09ED5640" w:rsidR="00FD2BCB" w:rsidRPr="00E27F37" w:rsidRDefault="00F8773E" w:rsidP="00C164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DJEČ</w:t>
            </w:r>
            <w:r w:rsidR="00FD2BCB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 IGRALIŠTE BUKOVLJE</w:t>
            </w:r>
            <w:r w:rsidR="00472B94" w:rsidRPr="00E27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D2BCB" w:rsidRPr="00E27F37" w14:paraId="79361C4B" w14:textId="77777777" w:rsidTr="009D2304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C358A" w14:textId="77777777" w:rsidR="00FD2BCB" w:rsidRPr="00E27F37" w:rsidRDefault="00FD2BCB" w:rsidP="00C1642B">
            <w:pPr>
              <w:spacing w:after="0" w:line="240" w:lineRule="auto"/>
              <w:ind w:left="-552" w:firstLine="552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OPIS POSLA:</w:t>
            </w:r>
          </w:p>
        </w:tc>
        <w:tc>
          <w:tcPr>
            <w:tcW w:w="63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F627" w14:textId="488B5CE8" w:rsidR="00FD2BCB" w:rsidRPr="00E27F37" w:rsidRDefault="00FD2BCB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Obnova </w:t>
            </w:r>
            <w:r w:rsidR="00472B94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dječjeg igrališta</w:t>
            </w:r>
          </w:p>
        </w:tc>
      </w:tr>
      <w:tr w:rsidR="00FD2BCB" w:rsidRPr="00E27F37" w14:paraId="22BEFAA1" w14:textId="77777777" w:rsidTr="009D2304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5931" w14:textId="77777777" w:rsidR="00FD2BCB" w:rsidRPr="00E27F37" w:rsidRDefault="00FD2BCB" w:rsidP="00C1642B">
            <w:pPr>
              <w:spacing w:after="0" w:line="240" w:lineRule="auto"/>
              <w:ind w:left="-60" w:right="175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I POZICIJA U PRORAČUNU: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26EAB" w14:textId="75481A0A" w:rsidR="00FD2BCB" w:rsidRPr="00E27F37" w:rsidRDefault="00FD2BCB" w:rsidP="00C1642B">
            <w:pPr>
              <w:spacing w:after="0" w:line="240" w:lineRule="auto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ostale namjene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C3CA2" w14:textId="77777777" w:rsidR="00FD2BCB" w:rsidRPr="00E27F37" w:rsidRDefault="00FD2BCB" w:rsidP="00C1642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2BCB" w:rsidRPr="00E27F37" w14:paraId="26EB3CD6" w14:textId="77777777" w:rsidTr="009D2304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1BBEC" w14:textId="77777777" w:rsidR="00FD2BCB" w:rsidRPr="00E27F37" w:rsidRDefault="00FD2BCB" w:rsidP="00C1642B">
            <w:pPr>
              <w:spacing w:after="0" w:line="240" w:lineRule="auto"/>
              <w:ind w:left="-60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PLAN FINANCIJSKIH SREDSTAVA: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30083" w14:textId="77777777" w:rsidR="00FD2BCB" w:rsidRPr="00E27F37" w:rsidRDefault="00FD2BCB" w:rsidP="00C164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68C5" w14:textId="17CC72F5" w:rsidR="00FD2BCB" w:rsidRPr="00E27F37" w:rsidRDefault="00AD0FB1" w:rsidP="00C164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2B94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80567"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FD2BCB" w:rsidRPr="00E27F37" w14:paraId="2B6B507C" w14:textId="77777777" w:rsidTr="009D2304">
        <w:trPr>
          <w:trHeight w:val="1"/>
          <w:jc w:val="center"/>
        </w:trPr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9AD8B" w14:textId="77777777" w:rsidR="00FD2BCB" w:rsidRPr="00E27F37" w:rsidRDefault="00FD2BCB" w:rsidP="00C1642B">
            <w:pPr>
              <w:spacing w:after="0" w:line="240" w:lineRule="auto"/>
              <w:ind w:left="-552" w:firstLine="552"/>
              <w:rPr>
                <w:sz w:val="24"/>
                <w:szCs w:val="24"/>
              </w:rPr>
            </w:pPr>
            <w:r w:rsidRPr="00E27F37">
              <w:rPr>
                <w:rFonts w:ascii="Times New Roman" w:eastAsia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7222" w14:textId="511E4765" w:rsidR="00B14DF5" w:rsidRPr="00E27F37" w:rsidRDefault="00C45DCC" w:rsidP="00472B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37">
              <w:rPr>
                <w:rFonts w:ascii="Times New Roman" w:eastAsia="Calibri" w:hAnsi="Times New Roman" w:cs="Times New Roman"/>
                <w:sz w:val="24"/>
                <w:szCs w:val="24"/>
              </w:rPr>
              <w:t>Opći prihodi i primici 12</w:t>
            </w:r>
            <w:r w:rsidR="00880567" w:rsidRPr="00E27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73E57" w14:textId="002D9C79" w:rsidR="00FD2BCB" w:rsidRPr="00E27F37" w:rsidRDefault="00AD0FB1" w:rsidP="00472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B94" w:rsidRPr="00E27F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567" w:rsidRPr="00E27F37">
              <w:rPr>
                <w:rFonts w:ascii="Times New Roman" w:hAnsi="Times New Roman" w:cs="Times New Roman"/>
                <w:sz w:val="24"/>
                <w:szCs w:val="24"/>
              </w:rPr>
              <w:t xml:space="preserve">00,00 EUR </w:t>
            </w: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F66E6" w14:textId="2B41E9CC" w:rsidR="00FD2BCB" w:rsidRPr="00E27F37" w:rsidRDefault="00FD2BCB" w:rsidP="00C1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63959" w14:textId="0752DBE2" w:rsidR="00EF2AE3" w:rsidRPr="00E27F37" w:rsidRDefault="00EF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E6C32" w14:textId="77777777" w:rsidR="000016B9" w:rsidRPr="00E27F37" w:rsidRDefault="0000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8A1BE5" w14:textId="00C3D50A" w:rsidR="00DC7350" w:rsidRPr="00E27F37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FD2BCB" w:rsidRPr="00E27F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5CC594" w14:textId="77777777" w:rsidR="0092337E" w:rsidRPr="00E27F37" w:rsidRDefault="0092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4B11B" w14:textId="3E623BF0" w:rsidR="00DC7350" w:rsidRPr="00E27F37" w:rsidRDefault="0042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sz w:val="24"/>
          <w:szCs w:val="24"/>
        </w:rPr>
        <w:tab/>
        <w:t xml:space="preserve">Sredstva iz članka </w:t>
      </w:r>
      <w:r w:rsidR="00FD2BCB" w:rsidRPr="00E27F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45CE" w:rsidRPr="00E27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2B94" w:rsidRPr="00E27F37">
        <w:rPr>
          <w:rFonts w:ascii="Times New Roman" w:eastAsia="Times New Roman" w:hAnsi="Times New Roman" w:cs="Times New Roman"/>
          <w:sz w:val="24"/>
          <w:szCs w:val="24"/>
        </w:rPr>
        <w:t xml:space="preserve"> ovog</w:t>
      </w:r>
      <w:r w:rsidR="00AD0FB1">
        <w:rPr>
          <w:rFonts w:ascii="Times New Roman" w:eastAsia="Times New Roman" w:hAnsi="Times New Roman" w:cs="Times New Roman"/>
          <w:sz w:val="24"/>
          <w:szCs w:val="24"/>
        </w:rPr>
        <w:t xml:space="preserve"> Programa u iznosu od 241.0</w:t>
      </w:r>
      <w:r w:rsidR="00310B14" w:rsidRPr="00E27F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45CE" w:rsidRPr="00E27F37">
        <w:rPr>
          <w:rFonts w:ascii="Times New Roman" w:eastAsia="Times New Roman" w:hAnsi="Times New Roman" w:cs="Times New Roman"/>
          <w:sz w:val="24"/>
          <w:szCs w:val="24"/>
        </w:rPr>
        <w:t>0,00 EUR</w:t>
      </w:r>
      <w:r w:rsidRPr="00E27F37">
        <w:rPr>
          <w:rFonts w:ascii="Times New Roman" w:eastAsia="Times New Roman" w:hAnsi="Times New Roman" w:cs="Times New Roman"/>
          <w:sz w:val="24"/>
          <w:szCs w:val="24"/>
        </w:rPr>
        <w:t xml:space="preserve"> raspoređuju se i troše za pojedine namjene u skladu s dinamikom ostvarenja prihoda.</w:t>
      </w:r>
    </w:p>
    <w:p w14:paraId="15DB39D8" w14:textId="77777777" w:rsidR="00DC7350" w:rsidRPr="00E27F37" w:rsidRDefault="00DC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CF90" w14:textId="736B4495" w:rsidR="00DC7350" w:rsidRPr="00E27F37" w:rsidRDefault="0042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FD2BCB" w:rsidRPr="00E27F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27F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59594B7" w14:textId="77777777" w:rsidR="0092337E" w:rsidRPr="00E27F37" w:rsidRDefault="0092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6FC4F" w14:textId="39AB9660" w:rsidR="00DC7350" w:rsidRPr="00E27F37" w:rsidRDefault="0042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37">
        <w:rPr>
          <w:rFonts w:ascii="Times New Roman" w:eastAsia="Times New Roman" w:hAnsi="Times New Roman" w:cs="Times New Roman"/>
          <w:sz w:val="24"/>
          <w:szCs w:val="24"/>
        </w:rPr>
        <w:t xml:space="preserve">Ovaj Program objavit će se u „Službenom vjesniku </w:t>
      </w:r>
      <w:r w:rsidR="00836B0A" w:rsidRPr="00E27F37">
        <w:rPr>
          <w:rFonts w:ascii="Times New Roman" w:eastAsia="Times New Roman" w:hAnsi="Times New Roman" w:cs="Times New Roman"/>
          <w:sz w:val="24"/>
          <w:szCs w:val="24"/>
        </w:rPr>
        <w:t>Brodsko-posavske županije“</w:t>
      </w:r>
      <w:r w:rsidRPr="00E27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6B0A" w:rsidRPr="00E27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F37">
        <w:rPr>
          <w:rFonts w:ascii="Times New Roman" w:eastAsia="Times New Roman" w:hAnsi="Times New Roman" w:cs="Times New Roman"/>
          <w:sz w:val="24"/>
          <w:szCs w:val="24"/>
        </w:rPr>
        <w:t>a stupa na snagu danom donošenja i primj</w:t>
      </w:r>
      <w:r w:rsidR="00AD0FB1">
        <w:rPr>
          <w:rFonts w:ascii="Times New Roman" w:eastAsia="Times New Roman" w:hAnsi="Times New Roman" w:cs="Times New Roman"/>
          <w:sz w:val="24"/>
          <w:szCs w:val="24"/>
        </w:rPr>
        <w:t>enjuje se od 1. siječnja 2025</w:t>
      </w:r>
      <w:r w:rsidR="0092337E" w:rsidRPr="00E27F37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14:paraId="5DBA35A5" w14:textId="77777777" w:rsidR="00DC7350" w:rsidRPr="00E27F37" w:rsidRDefault="00DC7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8D7B4" w14:textId="77777777" w:rsidR="00DC7350" w:rsidRPr="00E27F37" w:rsidRDefault="00DC735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094005C" w14:textId="77777777" w:rsidR="00E27F37" w:rsidRPr="004C2B15" w:rsidRDefault="00E27F37" w:rsidP="00E27F37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30175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58DEB1DF" w14:textId="2E5EF0A9" w:rsidR="00E27F37" w:rsidRPr="004C2B15" w:rsidRDefault="00AD0FB1" w:rsidP="00E27F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AD03CE">
        <w:rPr>
          <w:rFonts w:ascii="Times New Roman" w:hAnsi="Times New Roman" w:cs="Times New Roman"/>
          <w:sz w:val="24"/>
          <w:szCs w:val="24"/>
        </w:rPr>
        <w:t xml:space="preserve"> 363-01/24-01/10</w:t>
      </w:r>
    </w:p>
    <w:p w14:paraId="725A99CA" w14:textId="7204A4EC" w:rsidR="00E27F37" w:rsidRPr="004C2B15" w:rsidRDefault="00E27F37" w:rsidP="00E27F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URBROJ: </w:t>
      </w:r>
      <w:r w:rsidR="00AD03CE">
        <w:rPr>
          <w:rFonts w:ascii="Times New Roman" w:hAnsi="Times New Roman" w:cs="Times New Roman"/>
          <w:sz w:val="24"/>
          <w:szCs w:val="24"/>
        </w:rPr>
        <w:t>2178-25-02-24-1</w:t>
      </w:r>
    </w:p>
    <w:p w14:paraId="18CADC29" w14:textId="67FFCD21" w:rsidR="00E27F37" w:rsidRDefault="00E27F37" w:rsidP="00E27F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 Bukovlju, </w:t>
      </w:r>
      <w:r w:rsidR="00AD03CE">
        <w:rPr>
          <w:rFonts w:ascii="Times New Roman" w:hAnsi="Times New Roman" w:cs="Times New Roman"/>
          <w:sz w:val="24"/>
          <w:szCs w:val="24"/>
        </w:rPr>
        <w:t>11</w:t>
      </w:r>
      <w:r w:rsidR="009D2304">
        <w:rPr>
          <w:rFonts w:ascii="Times New Roman" w:hAnsi="Times New Roman" w:cs="Times New Roman"/>
          <w:sz w:val="24"/>
          <w:szCs w:val="24"/>
        </w:rPr>
        <w:t>. prosinca</w:t>
      </w:r>
      <w:r w:rsidR="00AD0FB1">
        <w:rPr>
          <w:rFonts w:ascii="Times New Roman" w:hAnsi="Times New Roman" w:cs="Times New Roman"/>
          <w:sz w:val="24"/>
          <w:szCs w:val="24"/>
        </w:rPr>
        <w:t xml:space="preserve"> 2024</w:t>
      </w:r>
      <w:r w:rsidRPr="004C2B15">
        <w:rPr>
          <w:rFonts w:ascii="Times New Roman" w:hAnsi="Times New Roman" w:cs="Times New Roman"/>
          <w:sz w:val="24"/>
          <w:szCs w:val="24"/>
        </w:rPr>
        <w:t>. godine</w:t>
      </w:r>
    </w:p>
    <w:p w14:paraId="1B2C1E9F" w14:textId="77777777" w:rsidR="00AD0FB1" w:rsidRPr="004C2B15" w:rsidRDefault="00AD0FB1" w:rsidP="00E27F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6CDB73" w14:textId="77777777" w:rsidR="00E27F37" w:rsidRPr="00F1766C" w:rsidRDefault="00E27F37" w:rsidP="00F1766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1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PREDSJEDNIK OPĆINSKOG VIJEĆA</w:t>
      </w:r>
    </w:p>
    <w:p w14:paraId="202B9A5A" w14:textId="7609F065" w:rsidR="00E27F37" w:rsidRPr="00F1766C" w:rsidRDefault="00E27F37" w:rsidP="00F1766C">
      <w:pPr>
        <w:pStyle w:val="Bezproreda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F1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Danijel Kovačević, inž.građ.              </w:t>
      </w:r>
    </w:p>
    <w:p w14:paraId="60638598" w14:textId="224BCA13" w:rsidR="00DC7350" w:rsidRPr="00E27F37" w:rsidRDefault="00DC7350" w:rsidP="00E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C7350" w:rsidRPr="00E27F37" w:rsidSect="00F87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AE80" w14:textId="77777777" w:rsidR="00312326" w:rsidRDefault="00312326" w:rsidP="00EF2AE3">
      <w:pPr>
        <w:spacing w:after="0" w:line="240" w:lineRule="auto"/>
      </w:pPr>
      <w:r>
        <w:separator/>
      </w:r>
    </w:p>
  </w:endnote>
  <w:endnote w:type="continuationSeparator" w:id="0">
    <w:p w14:paraId="77FADD8A" w14:textId="77777777" w:rsidR="00312326" w:rsidRDefault="00312326" w:rsidP="00EF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E12E" w14:textId="77777777" w:rsidR="00312326" w:rsidRDefault="00312326" w:rsidP="00EF2AE3">
      <w:pPr>
        <w:spacing w:after="0" w:line="240" w:lineRule="auto"/>
      </w:pPr>
      <w:r>
        <w:separator/>
      </w:r>
    </w:p>
  </w:footnote>
  <w:footnote w:type="continuationSeparator" w:id="0">
    <w:p w14:paraId="138589FD" w14:textId="77777777" w:rsidR="00312326" w:rsidRDefault="00312326" w:rsidP="00EF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2DD"/>
    <w:multiLevelType w:val="multilevel"/>
    <w:tmpl w:val="BF5A8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0359B"/>
    <w:multiLevelType w:val="multilevel"/>
    <w:tmpl w:val="76A40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C314B"/>
    <w:multiLevelType w:val="multilevel"/>
    <w:tmpl w:val="AE22C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8324F"/>
    <w:multiLevelType w:val="multilevel"/>
    <w:tmpl w:val="95CA0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61157"/>
    <w:multiLevelType w:val="multilevel"/>
    <w:tmpl w:val="B65C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85536D"/>
    <w:multiLevelType w:val="multilevel"/>
    <w:tmpl w:val="A5BED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8B7430"/>
    <w:multiLevelType w:val="multilevel"/>
    <w:tmpl w:val="69EC0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FF6A14"/>
    <w:multiLevelType w:val="multilevel"/>
    <w:tmpl w:val="97B8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0869141">
    <w:abstractNumId w:val="1"/>
  </w:num>
  <w:num w:numId="2" w16cid:durableId="1663124536">
    <w:abstractNumId w:val="3"/>
  </w:num>
  <w:num w:numId="3" w16cid:durableId="1578050541">
    <w:abstractNumId w:val="4"/>
  </w:num>
  <w:num w:numId="4" w16cid:durableId="870193807">
    <w:abstractNumId w:val="5"/>
  </w:num>
  <w:num w:numId="5" w16cid:durableId="713653766">
    <w:abstractNumId w:val="6"/>
  </w:num>
  <w:num w:numId="6" w16cid:durableId="1911454036">
    <w:abstractNumId w:val="0"/>
  </w:num>
  <w:num w:numId="7" w16cid:durableId="758403291">
    <w:abstractNumId w:val="2"/>
  </w:num>
  <w:num w:numId="8" w16cid:durableId="636378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50"/>
    <w:rsid w:val="000016B9"/>
    <w:rsid w:val="00032D8F"/>
    <w:rsid w:val="000333A0"/>
    <w:rsid w:val="000F292E"/>
    <w:rsid w:val="001505A0"/>
    <w:rsid w:val="00154F6C"/>
    <w:rsid w:val="00182CBA"/>
    <w:rsid w:val="001950B3"/>
    <w:rsid w:val="001C27BD"/>
    <w:rsid w:val="001D30C2"/>
    <w:rsid w:val="00252BF1"/>
    <w:rsid w:val="002772CD"/>
    <w:rsid w:val="002C6FC7"/>
    <w:rsid w:val="002E751B"/>
    <w:rsid w:val="002F30B5"/>
    <w:rsid w:val="00310B14"/>
    <w:rsid w:val="00312326"/>
    <w:rsid w:val="003645CE"/>
    <w:rsid w:val="00385DA5"/>
    <w:rsid w:val="004258C7"/>
    <w:rsid w:val="00472B94"/>
    <w:rsid w:val="004B78D2"/>
    <w:rsid w:val="004F0D01"/>
    <w:rsid w:val="00570322"/>
    <w:rsid w:val="005740D0"/>
    <w:rsid w:val="00590DA9"/>
    <w:rsid w:val="005D43ED"/>
    <w:rsid w:val="00622116"/>
    <w:rsid w:val="00656A55"/>
    <w:rsid w:val="006D227E"/>
    <w:rsid w:val="007379B4"/>
    <w:rsid w:val="007C2BF2"/>
    <w:rsid w:val="007D46DF"/>
    <w:rsid w:val="007E6760"/>
    <w:rsid w:val="00826256"/>
    <w:rsid w:val="00836B0A"/>
    <w:rsid w:val="00880567"/>
    <w:rsid w:val="008E5A09"/>
    <w:rsid w:val="0092337E"/>
    <w:rsid w:val="00973D7F"/>
    <w:rsid w:val="00990741"/>
    <w:rsid w:val="009B4E68"/>
    <w:rsid w:val="009D0FDC"/>
    <w:rsid w:val="009D2304"/>
    <w:rsid w:val="00AD03CE"/>
    <w:rsid w:val="00AD0FB1"/>
    <w:rsid w:val="00AD7751"/>
    <w:rsid w:val="00AF2AA4"/>
    <w:rsid w:val="00B0249D"/>
    <w:rsid w:val="00B037AC"/>
    <w:rsid w:val="00B14DF5"/>
    <w:rsid w:val="00B7100B"/>
    <w:rsid w:val="00BB0843"/>
    <w:rsid w:val="00BD391C"/>
    <w:rsid w:val="00C179CD"/>
    <w:rsid w:val="00C45DCC"/>
    <w:rsid w:val="00C7445E"/>
    <w:rsid w:val="00C805D1"/>
    <w:rsid w:val="00C91306"/>
    <w:rsid w:val="00DC7350"/>
    <w:rsid w:val="00DD2B24"/>
    <w:rsid w:val="00DE252A"/>
    <w:rsid w:val="00E27F37"/>
    <w:rsid w:val="00E50751"/>
    <w:rsid w:val="00E5331C"/>
    <w:rsid w:val="00E724E3"/>
    <w:rsid w:val="00E731FD"/>
    <w:rsid w:val="00EB7914"/>
    <w:rsid w:val="00EF2AE3"/>
    <w:rsid w:val="00F1766C"/>
    <w:rsid w:val="00F20551"/>
    <w:rsid w:val="00F21C29"/>
    <w:rsid w:val="00F8773E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DEB"/>
  <w15:docId w15:val="{0461165E-6C77-4EDE-8996-C070C9D5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2AE3"/>
  </w:style>
  <w:style w:type="paragraph" w:styleId="Podnoje">
    <w:name w:val="footer"/>
    <w:basedOn w:val="Normal"/>
    <w:link w:val="PodnojeChar"/>
    <w:uiPriority w:val="99"/>
    <w:unhideWhenUsed/>
    <w:rsid w:val="00EF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2AE3"/>
  </w:style>
  <w:style w:type="paragraph" w:styleId="Bezproreda">
    <w:name w:val="No Spacing"/>
    <w:uiPriority w:val="1"/>
    <w:qFormat/>
    <w:rsid w:val="00E27F37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Barišić</cp:lastModifiedBy>
  <cp:revision>60</cp:revision>
  <cp:lastPrinted>2024-11-29T08:16:00Z</cp:lastPrinted>
  <dcterms:created xsi:type="dcterms:W3CDTF">2019-12-09T09:48:00Z</dcterms:created>
  <dcterms:modified xsi:type="dcterms:W3CDTF">2024-12-11T07:58:00Z</dcterms:modified>
</cp:coreProperties>
</file>